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622" w:rsidRPr="00B37394" w:rsidRDefault="003B0622" w:rsidP="003B0622">
      <w:pPr>
        <w:jc w:val="center"/>
        <w:rPr>
          <w:b/>
          <w:sz w:val="28"/>
          <w:szCs w:val="28"/>
        </w:rPr>
      </w:pPr>
      <w:r w:rsidRPr="00B37394">
        <w:rPr>
          <w:b/>
          <w:sz w:val="28"/>
          <w:szCs w:val="28"/>
        </w:rPr>
        <w:t>Сергей Орлов</w:t>
      </w:r>
    </w:p>
    <w:p w:rsidR="003B0622" w:rsidRPr="00442D6E" w:rsidRDefault="003B0622" w:rsidP="003B0622">
      <w:pPr>
        <w:spacing w:after="0"/>
      </w:pPr>
      <w:r>
        <w:rPr>
          <w:noProof/>
          <w:lang w:eastAsia="ru-RU"/>
        </w:rPr>
        <w:drawing>
          <wp:anchor distT="0" distB="0" distL="114300" distR="114300" simplePos="0" relativeHeight="251658240" behindDoc="0" locked="0" layoutInCell="1" allowOverlap="1">
            <wp:simplePos x="0" y="0"/>
            <wp:positionH relativeFrom="column">
              <wp:posOffset>-3810</wp:posOffset>
            </wp:positionH>
            <wp:positionV relativeFrom="paragraph">
              <wp:posOffset>-4445</wp:posOffset>
            </wp:positionV>
            <wp:extent cx="1200150" cy="1752600"/>
            <wp:effectExtent l="19050" t="0" r="0" b="0"/>
            <wp:wrapSquare wrapText="bothSides"/>
            <wp:docPr id="1" name="Рисунок 1" descr="D:\NeTrOLIK\dokumentЫ\310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eTrOLIK\dokumentЫ\310_big.jpg"/>
                    <pic:cNvPicPr>
                      <a:picLocks noChangeAspect="1" noChangeArrowheads="1"/>
                    </pic:cNvPicPr>
                  </pic:nvPicPr>
                  <pic:blipFill>
                    <a:blip r:embed="rId6"/>
                    <a:srcRect/>
                    <a:stretch>
                      <a:fillRect/>
                    </a:stretch>
                  </pic:blipFill>
                  <pic:spPr bwMode="auto">
                    <a:xfrm>
                      <a:off x="0" y="0"/>
                      <a:ext cx="1200150" cy="1752600"/>
                    </a:xfrm>
                    <a:prstGeom prst="rect">
                      <a:avLst/>
                    </a:prstGeom>
                    <a:noFill/>
                    <a:ln w="9525">
                      <a:noFill/>
                      <a:miter lim="800000"/>
                      <a:headEnd/>
                      <a:tailEnd/>
                    </a:ln>
                  </pic:spPr>
                </pic:pic>
              </a:graphicData>
            </a:graphic>
          </wp:anchor>
        </w:drawing>
      </w:r>
      <w:r>
        <w:t xml:space="preserve"> Сергеевич родился в учительской семье в с. Мегра Белозерского района. В 1920-е гг. это было большое, культурное село с избой-читальней, медпунктом, паровой мельницей, дававшей электричество для сельчан. Сегодня его уже нет, оно ушло под воду во время строительства Волго-Балта.</w:t>
      </w:r>
    </w:p>
    <w:p w:rsidR="003B0622" w:rsidRDefault="003B0622" w:rsidP="003B0622">
      <w:pPr>
        <w:spacing w:after="0"/>
      </w:pPr>
      <w:r>
        <w:t>Отец поэта умер рано, отчима направили в 1930 г. в Сибирь организовывать колхозы. Там Орлов жил несколько лет, потом семья вернулась в родные места. В 1936 г. Сергей окончил семилетнюю Мегринскую школу колхозной молодёжи и переехал с матерью в Белозерск, где работал его отчим.</w:t>
      </w:r>
    </w:p>
    <w:p w:rsidR="003B0622" w:rsidRPr="00442D6E" w:rsidRDefault="003B0622" w:rsidP="003B0622">
      <w:pPr>
        <w:spacing w:after="0"/>
      </w:pPr>
      <w:r>
        <w:t>Пробуждению в мальчике интереса к художественной словесности способствовали учитель физики из Ленинграда В. П. Нилов и мать будущего поэта Екатерина Яковлевна, преподававшая русский язык и литературу. По воспоминаниям матери, Орлов пробовал писать стихи уже в пятом классе. В Белозерской средней школе существовала литературная группа, в которую, помимо учащихся этой школы, входили и студенты педучилища. Среди участников этой группы Орлов был заметной фигурой. С 1937 г. он начал публиковать свои стихи в газете «Белозерский колхозник» и в областной периодической печати. На полученные гонорары мать смогла купить первый в жизни Сергея Орлова костюм. В 1938 г. к нему пришел первый большой успех. Он стал победителем Всесоюзного конкурса школьников на лучшее стихотворение. Из трёх поэтических произведений, посланных юным Орловым на конкурс, жюри выбрало то, которое называлось «Тыква». Об этом стихотворении тепло отозвался и привёл целиком его текст на страницах газеты «Правда» К. И. Чуковский. В 1940 г. начинающий поэт окончил десятилетку и поступил на историко-филологический факультет только что образованного Петрозаводского университета. В июне 1941 г. он стал бойцом истребительного батальона народного ополчения, составленного из студентов-добровольцев. Спустя два месяца его направили в Челябинское танковое училище. Первый сборник стихов «Фронт» (вместе с С. А. Телькановым) Орлов выпустил, будучи курсантом этого училища, в 1942 г. Зимой того же года он прибыл на; Волховский фронт, в район железнодорожной станции Мга, к месту дислокации 33-го танкового полка резерва Главного командования. Первый свой бой командир тяжёлого танка КВ-1 Орлов принял у приладожской деревни Дусьево. В перерывах между сражениями он продолжал писать стихи и публиковал их в армейской газете «Ленинский путь». 17 февраля 1944 г. в бою за освобождение Новгорода товарищам по оружию чудом удалось вытащить командира танкового взвода Орлова из горящей боевой машины. Один из осколков не задел его сердце только потому, что попал в медаль «За оборону Ленинграда». Лицо спасённого танкиста было обезображено, следы ожогов он впоследствии маскировал, отпуская бороду.</w:t>
      </w:r>
    </w:p>
    <w:p w:rsidR="003B0622" w:rsidRPr="003B0622" w:rsidRDefault="003B0622" w:rsidP="003B0622">
      <w:pPr>
        <w:spacing w:after="0"/>
      </w:pPr>
      <w:r>
        <w:t xml:space="preserve">Домой после госпиталя демобилизованный по инвалидности гвардии старший лейтенант Орлов вернулся в апреле того же года. Некоторое время работал диспетчером Белозерского участка Волго-Балтийского водного пути. Пережив тяжёлую душевную драму (любимая девушка отказалась стать спутницей жизни человека с изуродованным лицом и плохо действующей рукой), он решил продолжать учёбу. Орлов уехал в Ленинград и поступил в университет, на второй курс филологического факультета. Там он познакомился с поэтом-фронтовиком Михаилом Дудиным, который помог бывшему танкисту найти путь в издательство, и вскоре, в 1946 г., вышла в свет книга стихов Орлова «Третья скорость». Военная тема в ней доминировала, а её название было навеяно памятью об участии в недавних сражениях (на третьей скорости шли в бой танки). Книгу тепло приняла критика, хотя её автор и не избежал упрёков в «пессимизме» (считалось, что </w:t>
      </w:r>
      <w:r>
        <w:lastRenderedPageBreak/>
        <w:t>литература о войне должна быть проникнута героико-патриотическим пафосом, а на трагических сторонах недавних событий заострять внимание не следует).</w:t>
      </w:r>
    </w:p>
    <w:p w:rsidR="003B0622" w:rsidRPr="003B0622" w:rsidRDefault="003B0622" w:rsidP="003B0622">
      <w:pPr>
        <w:spacing w:after="0"/>
      </w:pPr>
      <w:r>
        <w:t>На филологическом факультете Орлов проучился недолго. Он перешёл в Литературный институт им. Горького в Москве и закончил его в 1954 г. После этого жил в Ленинграде, принимал участие в съездах советских писателей, с 1958 г. входил в состав правления Союза писателей РСФСР, заведовал отделом поэзии в журнале «Нева», был членом редколлегии журнала «Аврора». Орлов инициировал установление связей между ленинградскими и вологодскими писателями и содействовал преобразованию Вологодского литературного объединения в региональное отделение Союза писателей. Одна за другой выходили его поэтические книги: «Поход продолжается» (1948), «Радуга в степи» (1952), «Городок» (1953), «Стихотворения» (1954), «Голос первой любви» (1958), «Стихотворения. 1938 — 1956» (1959), «Одна любовь» (1963), «Колесо» и «Созвездье» (1965), «Лирика» (1966), «Страница» (1969). Совместно с М. Дудиным он написал сценарий фильма «Жаворонок», посвящённый подвигу танкистов, оказавшихся в плену на территории Германии</w:t>
      </w:r>
      <w:r w:rsidRPr="003B0622">
        <w:t>.</w:t>
      </w:r>
    </w:p>
    <w:p w:rsidR="003B0622" w:rsidRPr="003B0622" w:rsidRDefault="003B0622" w:rsidP="003B0622">
      <w:pPr>
        <w:spacing w:after="0"/>
      </w:pPr>
      <w:r>
        <w:t>В 1970 г. Орлова ввели в секретариат правления Союза писателей РСФСР, и он переехал в Москву. Сборник его стихов «Верность» был удостоен в 1974 г. Государственной премии РСФСР им. Горького. Позднее поэт стал членом комитета по присуждению Ленинских и Государственных премий. Книга «Костры», которая составлялась Орловым как итоговая, вышла уже после его смерти (1978). Не успел он увидеть и собрания своих сочинений. Оно появилось в свет на рубеже 1970-1980-х гг.</w:t>
      </w:r>
    </w:p>
    <w:p w:rsidR="003B0622" w:rsidRPr="003B0622" w:rsidRDefault="003B0622" w:rsidP="003B0622">
      <w:pPr>
        <w:spacing w:after="0"/>
      </w:pPr>
      <w:r>
        <w:t>На протяжении всего творческого пути тема войны оставалась для Орлова главной, хотя ею свой поэтический кругозор он не ограничивал. Подобно другим писателям его поколения, Орлов воспринимал войну как наиболее значительное событие собственной жизни. Можно сказать, что он и родился как поэт, в точном смысле этого слова, на войне. Вопреки расхожей истине — «Когда говорят пушки, музы молчат», Орлов создал на фронте произведения, значительные не только по содержанию, но и по художественному уровню. Самое знаменитое стихотворение поэта «Его зарыли в шар земной...» было написано в 1944 г., когда до Победы оставалось ещё много дней и ночей. Характерные для лирики военных лет плакатность и патетика есть и в произведениях Орлова, но они не определяют главных особенностей его поэзии. В автобиографической заметке Орлов писал: «Танкисты не любили громких слов и верили в будничные высокие ценности: дружбу, товарищество, долг». Нелюбовь к громким словам и наделение высоким смыслом фронтовых будней определяют принципы, на которых строится поэзия Орлова (стихотворения «Это было 19 марта 1943 года», «Карбусель», «Отдых», «Поутру, по огненному знаку...» и др.). Те же принципы продолжают играть важную роль и в послевоенных стихах, описывающих мирную жизнь. Заурядные, повседневные явления изображаются Орловым как события большой, эпической значимости: «Мытье полов», «У костра», «Хлеб привезли», «Ключ».</w:t>
      </w:r>
    </w:p>
    <w:p w:rsidR="003B0622" w:rsidRPr="003B0622" w:rsidRDefault="003B0622" w:rsidP="003B0622">
      <w:pPr>
        <w:spacing w:after="0"/>
      </w:pPr>
      <w:r>
        <w:t>Особый тематический ряд образуют в его творчестве произведения, посвящённые родному краю. Белозерская земля для Орлова — как книга, листая которую, поэт постигает главные ценности бытия. У этой земли есть прошлое, настоящее и будущее. В его стихах отражены явления разных эпох. Он пишет о кургане Синеуса, о белозерских ратниках, принимавших участие в Куликовской битве, о фресках Дионисия, о кружевницах, о ночной грозе, о пароме на Шексне, о самолете над лесом. Но поэта интересуют не изменения, обусловленные движением времени, а дыхание вечности. Разные эпохи у него сосуществуют, соприсутствуют друг в друге. Обобщающим образом всего того, что имеет непреходящую значимость, становится Белое озеро (стихотворения «На Белом озере», «Будет печалить и радовать...» и др.).</w:t>
      </w:r>
    </w:p>
    <w:p w:rsidR="003B0622" w:rsidRPr="00442D6E" w:rsidRDefault="003B0622" w:rsidP="003B0622">
      <w:pPr>
        <w:spacing w:after="0"/>
      </w:pPr>
      <w:r>
        <w:t xml:space="preserve">Склонность к широким обобщениям обусловила и обращение Орлова к космической теме. В детстве его воображение было потрясено рассказами учителя физики о просторах и тайнах </w:t>
      </w:r>
      <w:r>
        <w:lastRenderedPageBreak/>
        <w:t>Вселенной. Начало эры освоения космоса дало поэту новый стимул для размышлений о месте человека в мироздании и для работы творческого вдохновения («Слово о Циолковском», «Баллада о кораблях», «И я когда-нибудь, однажды...»). Однако эта тема не стала у Орлова самодостаточной, её разработка привела поэта к ещё более настойчивому утверждению традиционных ценностей: «Вечернее мычание коров — Деревни нашей древняя молитва...»;</w:t>
      </w:r>
    </w:p>
    <w:p w:rsidR="003B0622" w:rsidRDefault="003B0622" w:rsidP="003B0622">
      <w:pPr>
        <w:spacing w:after="0"/>
      </w:pPr>
      <w:r>
        <w:rPr>
          <w:noProof/>
          <w:lang w:eastAsia="ru-RU"/>
        </w:rPr>
        <w:drawing>
          <wp:anchor distT="0" distB="0" distL="114300" distR="114300" simplePos="0" relativeHeight="251659264" behindDoc="0" locked="0" layoutInCell="1" allowOverlap="1">
            <wp:simplePos x="0" y="0"/>
            <wp:positionH relativeFrom="column">
              <wp:posOffset>3234690</wp:posOffset>
            </wp:positionH>
            <wp:positionV relativeFrom="paragraph">
              <wp:posOffset>29210</wp:posOffset>
            </wp:positionV>
            <wp:extent cx="1343025" cy="1833880"/>
            <wp:effectExtent l="57150" t="19050" r="28575" b="0"/>
            <wp:wrapSquare wrapText="bothSides"/>
            <wp:docPr id="2" name="Рисунок 2" descr="D:\NeTrOLIK\dokumentЫ\orlov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NeTrOLIK\dokumentЫ\orlov1.jpg"/>
                    <pic:cNvPicPr>
                      <a:picLocks noChangeAspect="1" noChangeArrowheads="1"/>
                    </pic:cNvPicPr>
                  </pic:nvPicPr>
                  <pic:blipFill>
                    <a:blip r:embed="rId7"/>
                    <a:srcRect/>
                    <a:stretch>
                      <a:fillRect/>
                    </a:stretch>
                  </pic:blipFill>
                  <pic:spPr bwMode="auto">
                    <a:xfrm>
                      <a:off x="0" y="0"/>
                      <a:ext cx="1343025" cy="1833880"/>
                    </a:xfrm>
                    <a:prstGeom prst="rect">
                      <a:avLst/>
                    </a:prstGeom>
                    <a:noFill/>
                    <a:ln w="9525">
                      <a:noFill/>
                      <a:miter lim="800000"/>
                      <a:headEnd/>
                      <a:tailEnd/>
                    </a:ln>
                    <a:scene3d>
                      <a:camera prst="orthographicFront"/>
                      <a:lightRig rig="threePt" dir="t"/>
                    </a:scene3d>
                    <a:sp3d>
                      <a:bevelT prst="slope"/>
                    </a:sp3d>
                  </pic:spPr>
                </pic:pic>
              </a:graphicData>
            </a:graphic>
          </wp:anchor>
        </w:drawing>
      </w:r>
      <w:r>
        <w:t>Там вечностью веет от крыл комариных,</w:t>
      </w:r>
    </w:p>
    <w:p w:rsidR="003B0622" w:rsidRDefault="003B0622" w:rsidP="003B0622">
      <w:pPr>
        <w:spacing w:after="0"/>
      </w:pPr>
      <w:r>
        <w:t>От ветра мгновенного смол,</w:t>
      </w:r>
    </w:p>
    <w:p w:rsidR="003B0622" w:rsidRDefault="003B0622" w:rsidP="003B0622">
      <w:pPr>
        <w:spacing w:after="0"/>
      </w:pPr>
      <w:r>
        <w:t>От шлепанья на землю спелой малины</w:t>
      </w:r>
    </w:p>
    <w:p w:rsidR="003B0622" w:rsidRDefault="003B0622" w:rsidP="003B0622">
      <w:pPr>
        <w:spacing w:after="0"/>
      </w:pPr>
      <w:r>
        <w:t>И тихого рвения пчёл</w:t>
      </w:r>
    </w:p>
    <w:p w:rsidR="003B0622" w:rsidRDefault="003B0622" w:rsidP="003B0622">
      <w:pPr>
        <w:spacing w:after="0"/>
      </w:pPr>
      <w:r>
        <w:t>Расчёты — чушь!</w:t>
      </w:r>
    </w:p>
    <w:p w:rsidR="003B0622" w:rsidRDefault="003B0622" w:rsidP="003B0622">
      <w:pPr>
        <w:spacing w:after="0"/>
      </w:pPr>
      <w:r>
        <w:t>И формул тоже нету.</w:t>
      </w:r>
    </w:p>
    <w:p w:rsidR="003B0622" w:rsidRDefault="003B0622" w:rsidP="003B0622">
      <w:pPr>
        <w:spacing w:after="0"/>
      </w:pPr>
      <w:r>
        <w:t>Есть лишь Гомер, Толстой, Бетховен, Дант</w:t>
      </w:r>
    </w:p>
    <w:p w:rsidR="003B0622" w:rsidRDefault="003B0622" w:rsidP="003B0622">
      <w:pPr>
        <w:spacing w:after="0"/>
      </w:pPr>
      <w:r>
        <w:t>— Искусства гениальные ракеты</w:t>
      </w:r>
    </w:p>
    <w:p w:rsidR="003B0622" w:rsidRPr="003B0622" w:rsidRDefault="003B0622" w:rsidP="003B0622">
      <w:pPr>
        <w:spacing w:after="0"/>
      </w:pPr>
      <w:r>
        <w:t>И новые Ромео и Джульетта —</w:t>
      </w:r>
    </w:p>
    <w:p w:rsidR="003B0622" w:rsidRDefault="003B0622" w:rsidP="003B0622">
      <w:pPr>
        <w:spacing w:after="0"/>
      </w:pPr>
      <w:r>
        <w:t>Любви соединяющий талант.</w:t>
      </w:r>
    </w:p>
    <w:p w:rsidR="00772818" w:rsidRPr="00442D6E" w:rsidRDefault="003B0622" w:rsidP="003B0622">
      <w:r>
        <w:t>Об этих ценностях и написаны наиболее характерные для послевоенного творчества поэта стихи. Сергей Орлов — один из наиболее известных и почитаемых на Вологодчине литераторов. В Белозерске установлен памятник поэту работы В. П. Астапова. Дом, где он жил во второй половине 1930-х гг., стал мемориальным музеем. Школа, в которой он учился, носит его имя, в стенах этой школы тоже есть музейная экспозиция, посвящённая жизни и творчеству Орлова. В Белозерске и Вологде память о поэте-земляке увековечена в названиях улиц.</w:t>
      </w:r>
    </w:p>
    <w:p w:rsidR="003B0622" w:rsidRPr="00442D6E" w:rsidRDefault="003B0622" w:rsidP="003B0622"/>
    <w:sectPr w:rsidR="003B0622" w:rsidRPr="00442D6E" w:rsidSect="003B0622">
      <w:headerReference w:type="even" r:id="rId8"/>
      <w:headerReference w:type="default" r:id="rId9"/>
      <w:footerReference w:type="even" r:id="rId10"/>
      <w:footerReference w:type="default" r:id="rId11"/>
      <w:headerReference w:type="first" r:id="rId12"/>
      <w:footerReference w:type="first" r:id="rId13"/>
      <w:pgSz w:w="11906" w:h="16838"/>
      <w:pgMar w:top="851" w:right="850" w:bottom="709" w:left="1701" w:header="708" w:footer="708" w:gutter="0"/>
      <w:pgBorders w:offsetFrom="page">
        <w:top w:val="woodwork" w:sz="10" w:space="24" w:color="auto"/>
        <w:left w:val="woodwork" w:sz="10" w:space="24" w:color="auto"/>
        <w:bottom w:val="woodwork" w:sz="10" w:space="24" w:color="auto"/>
        <w:right w:val="woodwork"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3935" w:rsidRDefault="00FD3935" w:rsidP="00442D6E">
      <w:pPr>
        <w:spacing w:after="0" w:line="240" w:lineRule="auto"/>
      </w:pPr>
      <w:r>
        <w:separator/>
      </w:r>
    </w:p>
  </w:endnote>
  <w:endnote w:type="continuationSeparator" w:id="1">
    <w:p w:rsidR="00FD3935" w:rsidRDefault="00FD3935" w:rsidP="00442D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6E" w:rsidRDefault="00442D6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6E" w:rsidRDefault="00442D6E">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6E" w:rsidRDefault="00442D6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3935" w:rsidRDefault="00FD3935" w:rsidP="00442D6E">
      <w:pPr>
        <w:spacing w:after="0" w:line="240" w:lineRule="auto"/>
      </w:pPr>
      <w:r>
        <w:separator/>
      </w:r>
    </w:p>
  </w:footnote>
  <w:footnote w:type="continuationSeparator" w:id="1">
    <w:p w:rsidR="00FD3935" w:rsidRDefault="00FD3935" w:rsidP="00442D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6E" w:rsidRDefault="00442D6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6E" w:rsidRPr="00442D6E" w:rsidRDefault="00442D6E" w:rsidP="00442D6E">
    <w:pPr>
      <w:pStyle w:val="a5"/>
      <w:spacing w:before="120" w:after="120" w:line="360" w:lineRule="auto"/>
      <w:jc w:val="center"/>
      <w:rPr>
        <w:b/>
        <w:sz w:val="18"/>
        <w:szCs w:val="18"/>
        <w:lang w:val="en-US"/>
      </w:rPr>
    </w:pPr>
    <w:r w:rsidRPr="00442D6E">
      <w:rPr>
        <w:b/>
        <w:sz w:val="18"/>
        <w:szCs w:val="18"/>
        <w:lang w:val="en-US"/>
      </w:rPr>
      <w:t>www.UzReferat.ucoz.net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6E" w:rsidRDefault="00442D6E">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B0622"/>
    <w:rsid w:val="003B0622"/>
    <w:rsid w:val="00442D6E"/>
    <w:rsid w:val="0052606A"/>
    <w:rsid w:val="00772818"/>
    <w:rsid w:val="009C5BEA"/>
    <w:rsid w:val="00B37394"/>
    <w:rsid w:val="00CF39B8"/>
    <w:rsid w:val="00FD39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1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062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0622"/>
    <w:rPr>
      <w:rFonts w:ascii="Tahoma" w:hAnsi="Tahoma" w:cs="Tahoma"/>
      <w:sz w:val="16"/>
      <w:szCs w:val="16"/>
    </w:rPr>
  </w:style>
  <w:style w:type="paragraph" w:styleId="a5">
    <w:name w:val="header"/>
    <w:basedOn w:val="a"/>
    <w:link w:val="a6"/>
    <w:semiHidden/>
    <w:unhideWhenUsed/>
    <w:rsid w:val="00442D6E"/>
    <w:pPr>
      <w:tabs>
        <w:tab w:val="center" w:pos="4677"/>
        <w:tab w:val="right" w:pos="9355"/>
      </w:tabs>
      <w:spacing w:after="0" w:line="240" w:lineRule="auto"/>
    </w:pPr>
  </w:style>
  <w:style w:type="character" w:customStyle="1" w:styleId="a6">
    <w:name w:val="Верхний колонтитул Знак"/>
    <w:basedOn w:val="a0"/>
    <w:link w:val="a5"/>
    <w:semiHidden/>
    <w:rsid w:val="00442D6E"/>
  </w:style>
  <w:style w:type="paragraph" w:styleId="a7">
    <w:name w:val="footer"/>
    <w:basedOn w:val="a"/>
    <w:link w:val="a8"/>
    <w:uiPriority w:val="99"/>
    <w:semiHidden/>
    <w:unhideWhenUsed/>
    <w:rsid w:val="00442D6E"/>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42D6E"/>
  </w:style>
</w:styles>
</file>

<file path=word/webSettings.xml><?xml version="1.0" encoding="utf-8"?>
<w:webSettings xmlns:r="http://schemas.openxmlformats.org/officeDocument/2006/relationships" xmlns:w="http://schemas.openxmlformats.org/wordprocessingml/2006/main">
  <w:divs>
    <w:div w:id="939722218">
      <w:bodyDiv w:val="1"/>
      <w:marLeft w:val="0"/>
      <w:marRight w:val="0"/>
      <w:marTop w:val="0"/>
      <w:marBottom w:val="0"/>
      <w:divBdr>
        <w:top w:val="none" w:sz="0" w:space="0" w:color="auto"/>
        <w:left w:val="none" w:sz="0" w:space="0" w:color="auto"/>
        <w:bottom w:val="none" w:sz="0" w:space="0" w:color="auto"/>
        <w:right w:val="none" w:sz="0" w:space="0" w:color="auto"/>
      </w:divBdr>
    </w:div>
    <w:div w:id="155670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1313</Words>
  <Characters>7490</Characters>
  <Application>Microsoft Office Word</Application>
  <DocSecurity>0</DocSecurity>
  <Lines>62</Lines>
  <Paragraphs>17</Paragraphs>
  <ScaleCrop>false</ScaleCrop>
  <Company>Microsoft</Company>
  <LinksUpToDate>false</LinksUpToDate>
  <CharactersWithSpaces>8786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aZnaur</dc:creator>
  <cp:keywords/>
  <dc:description/>
  <cp:lastModifiedBy>aZnaur</cp:lastModifiedBy>
  <cp:revision>4</cp:revision>
  <dcterms:created xsi:type="dcterms:W3CDTF">2011-02-13T11:32:00Z</dcterms:created>
  <dcterms:modified xsi:type="dcterms:W3CDTF">2011-02-23T17:08:00Z</dcterms:modified>
</cp:coreProperties>
</file>